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0D" w:rsidRPr="00AD69DF" w:rsidRDefault="009F6E0D" w:rsidP="009F6E0D">
      <w:pPr>
        <w:pStyle w:val="Default"/>
        <w:jc w:val="center"/>
        <w:rPr>
          <w:sz w:val="22"/>
          <w:szCs w:val="22"/>
        </w:rPr>
      </w:pPr>
      <w:r w:rsidRPr="00AD69DF">
        <w:rPr>
          <w:sz w:val="22"/>
          <w:szCs w:val="22"/>
        </w:rPr>
        <w:t>МУНИЦИПАЛЬНОЕ БЮДЖЕТНОЕ ОБЩЕОБРАЗОВАТЕЛЬНОЕ УЧРЕЖДЕНИЕ</w:t>
      </w:r>
    </w:p>
    <w:p w:rsidR="009F6E0D" w:rsidRDefault="009F6E0D" w:rsidP="009F6E0D">
      <w:pPr>
        <w:pStyle w:val="Default"/>
        <w:jc w:val="center"/>
        <w:rPr>
          <w:sz w:val="22"/>
          <w:szCs w:val="22"/>
        </w:rPr>
      </w:pPr>
      <w:r w:rsidRPr="00AD69DF">
        <w:rPr>
          <w:sz w:val="22"/>
          <w:szCs w:val="22"/>
        </w:rPr>
        <w:t xml:space="preserve">«СРЕДНЯЯ  ОБЩЕОБРАЗОВАТЕЛЬНАЯ ШКОЛА №5 </w:t>
      </w:r>
    </w:p>
    <w:p w:rsidR="009F6E0D" w:rsidRDefault="009F6E0D" w:rsidP="009F6E0D">
      <w:pPr>
        <w:pStyle w:val="Default"/>
        <w:jc w:val="center"/>
        <w:rPr>
          <w:sz w:val="22"/>
          <w:szCs w:val="22"/>
        </w:rPr>
      </w:pPr>
      <w:r w:rsidRPr="00AD69DF">
        <w:rPr>
          <w:sz w:val="22"/>
          <w:szCs w:val="22"/>
        </w:rPr>
        <w:t>ИМЕНИ ГЕРОЯ СОВЕТСКОГО СОЮЗА Б.А. СМИРНОВА»</w:t>
      </w:r>
      <w:r>
        <w:rPr>
          <w:sz w:val="22"/>
          <w:szCs w:val="22"/>
        </w:rPr>
        <w:t xml:space="preserve"> </w:t>
      </w:r>
    </w:p>
    <w:p w:rsidR="009F6E0D" w:rsidRPr="00AD69DF" w:rsidRDefault="009F6E0D" w:rsidP="009F6E0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ГОРОДА ВОТКИНСКА УДМУРСКОЙ РЕСПУБЛИКИ</w:t>
      </w:r>
    </w:p>
    <w:p w:rsidR="009F6E0D" w:rsidRPr="0056714A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Pr="0056714A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Pr="009F6E0D" w:rsidRDefault="009F6E0D" w:rsidP="009F6E0D">
      <w:pPr>
        <w:pStyle w:val="Default"/>
        <w:jc w:val="center"/>
        <w:rPr>
          <w:sz w:val="32"/>
          <w:szCs w:val="32"/>
        </w:rPr>
      </w:pPr>
      <w:r w:rsidRPr="009F6E0D">
        <w:rPr>
          <w:sz w:val="32"/>
          <w:szCs w:val="32"/>
        </w:rPr>
        <w:t>Методическая разработка урока английского языка в 6 классе</w:t>
      </w:r>
    </w:p>
    <w:p w:rsidR="009F6E0D" w:rsidRPr="009F6E0D" w:rsidRDefault="009F6E0D" w:rsidP="009F6E0D">
      <w:pPr>
        <w:pStyle w:val="Default"/>
        <w:jc w:val="center"/>
        <w:rPr>
          <w:sz w:val="32"/>
          <w:szCs w:val="32"/>
        </w:rPr>
      </w:pPr>
      <w:r w:rsidRPr="009F6E0D">
        <w:rPr>
          <w:sz w:val="32"/>
          <w:szCs w:val="32"/>
        </w:rPr>
        <w:t xml:space="preserve"> по теме «</w:t>
      </w:r>
      <w:r w:rsidRPr="009F6E0D">
        <w:rPr>
          <w:sz w:val="32"/>
          <w:szCs w:val="32"/>
          <w:lang w:val="en-US"/>
        </w:rPr>
        <w:t>Healthy</w:t>
      </w:r>
      <w:r w:rsidRPr="009F6E0D">
        <w:rPr>
          <w:sz w:val="32"/>
          <w:szCs w:val="32"/>
        </w:rPr>
        <w:t xml:space="preserve"> </w:t>
      </w:r>
      <w:r w:rsidRPr="009F6E0D">
        <w:rPr>
          <w:sz w:val="32"/>
          <w:szCs w:val="32"/>
          <w:lang w:val="en-US"/>
        </w:rPr>
        <w:t>food</w:t>
      </w:r>
      <w:r w:rsidRPr="009F6E0D">
        <w:rPr>
          <w:sz w:val="32"/>
          <w:szCs w:val="32"/>
        </w:rPr>
        <w:t>»</w:t>
      </w:r>
    </w:p>
    <w:p w:rsidR="009F6E0D" w:rsidRPr="009F6E0D" w:rsidRDefault="009F6E0D" w:rsidP="009F6E0D">
      <w:pPr>
        <w:pStyle w:val="Default"/>
        <w:jc w:val="center"/>
        <w:rPr>
          <w:sz w:val="32"/>
          <w:szCs w:val="32"/>
        </w:rPr>
      </w:pPr>
    </w:p>
    <w:p w:rsidR="009F6E0D" w:rsidRPr="0056714A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Pr="0056714A" w:rsidRDefault="009F6E0D" w:rsidP="009F6E0D">
      <w:pPr>
        <w:pStyle w:val="Default"/>
        <w:jc w:val="center"/>
        <w:rPr>
          <w:sz w:val="28"/>
          <w:szCs w:val="28"/>
        </w:rPr>
      </w:pPr>
    </w:p>
    <w:p w:rsidR="009F6E0D" w:rsidRPr="0056714A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E0D" w:rsidRPr="0056714A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E0D" w:rsidRPr="0056714A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E0D" w:rsidRPr="00AD69DF" w:rsidRDefault="009F6E0D" w:rsidP="009F6E0D">
      <w:pPr>
        <w:pStyle w:val="Default"/>
        <w:jc w:val="right"/>
        <w:rPr>
          <w:sz w:val="28"/>
          <w:szCs w:val="28"/>
        </w:rPr>
      </w:pPr>
    </w:p>
    <w:p w:rsidR="009F6E0D" w:rsidRPr="00AD69DF" w:rsidRDefault="009F6E0D" w:rsidP="009F6E0D">
      <w:pPr>
        <w:pStyle w:val="Default"/>
        <w:jc w:val="right"/>
        <w:rPr>
          <w:sz w:val="28"/>
          <w:szCs w:val="28"/>
        </w:rPr>
      </w:pPr>
    </w:p>
    <w:p w:rsidR="009F6E0D" w:rsidRPr="00AD69DF" w:rsidRDefault="009F6E0D" w:rsidP="009F6E0D">
      <w:pPr>
        <w:pStyle w:val="Default"/>
        <w:jc w:val="right"/>
        <w:rPr>
          <w:sz w:val="28"/>
          <w:szCs w:val="28"/>
        </w:rPr>
      </w:pPr>
    </w:p>
    <w:p w:rsidR="009F6E0D" w:rsidRPr="00AD69DF" w:rsidRDefault="009F6E0D" w:rsidP="009F6E0D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AD69DF">
        <w:rPr>
          <w:sz w:val="28"/>
          <w:szCs w:val="28"/>
        </w:rPr>
        <w:t xml:space="preserve">: </w:t>
      </w:r>
    </w:p>
    <w:p w:rsidR="009F6E0D" w:rsidRPr="00AD69DF" w:rsidRDefault="009F6E0D" w:rsidP="009F6E0D">
      <w:pPr>
        <w:pStyle w:val="Default"/>
        <w:jc w:val="right"/>
        <w:rPr>
          <w:sz w:val="28"/>
          <w:szCs w:val="28"/>
        </w:rPr>
      </w:pPr>
      <w:proofErr w:type="spellStart"/>
      <w:r w:rsidRPr="00AD69DF">
        <w:rPr>
          <w:sz w:val="28"/>
          <w:szCs w:val="28"/>
        </w:rPr>
        <w:t>Урсегова</w:t>
      </w:r>
      <w:proofErr w:type="spellEnd"/>
      <w:r w:rsidRPr="00AD69DF">
        <w:rPr>
          <w:sz w:val="28"/>
          <w:szCs w:val="28"/>
        </w:rPr>
        <w:t xml:space="preserve"> Юлия Вениаминовна</w:t>
      </w:r>
    </w:p>
    <w:p w:rsidR="009F6E0D" w:rsidRDefault="009F6E0D" w:rsidP="009F6E0D">
      <w:pPr>
        <w:pStyle w:val="Default"/>
        <w:jc w:val="right"/>
        <w:rPr>
          <w:sz w:val="28"/>
          <w:szCs w:val="28"/>
        </w:rPr>
      </w:pPr>
      <w:r w:rsidRPr="00AD69DF">
        <w:rPr>
          <w:sz w:val="28"/>
          <w:szCs w:val="28"/>
        </w:rPr>
        <w:t>Учитель английского языка</w:t>
      </w:r>
    </w:p>
    <w:p w:rsidR="009F6E0D" w:rsidRPr="009F6E0D" w:rsidRDefault="009F6E0D" w:rsidP="009F6E0D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квалификационной категории</w:t>
      </w: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Pr="00AD69DF" w:rsidRDefault="009F6E0D" w:rsidP="009F6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E0D" w:rsidRDefault="009F6E0D" w:rsidP="009F6E0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Воткинск</w:t>
      </w:r>
    </w:p>
    <w:p w:rsidR="009F6E0D" w:rsidRPr="00AD69DF" w:rsidRDefault="009F6E0D" w:rsidP="009F6E0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</w:t>
      </w:r>
      <w:r w:rsidRPr="00AD69DF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7E2860" w:rsidRPr="006E6B2F" w:rsidRDefault="007E286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E6B2F">
        <w:rPr>
          <w:rFonts w:ascii="Times New Roman" w:hAnsi="Times New Roman" w:cs="Times New Roman"/>
          <w:b/>
          <w:sz w:val="28"/>
          <w:szCs w:val="28"/>
        </w:rPr>
        <w:lastRenderedPageBreak/>
        <w:t>Цель урока</w:t>
      </w:r>
      <w:r w:rsidRPr="006E6B2F">
        <w:rPr>
          <w:rFonts w:ascii="Times New Roman" w:hAnsi="Times New Roman" w:cs="Times New Roman"/>
          <w:sz w:val="28"/>
          <w:szCs w:val="28"/>
        </w:rPr>
        <w:t xml:space="preserve">: </w:t>
      </w:r>
      <w:r w:rsidR="00061DE2" w:rsidRPr="006E6B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ключевых языковых компетенций на уроке английского языка.</w:t>
      </w:r>
    </w:p>
    <w:p w:rsidR="006E6B2F" w:rsidRDefault="006E6B2F" w:rsidP="006E6B2F">
      <w:pPr>
        <w:pStyle w:val="a5"/>
        <w:shd w:val="clear" w:color="auto" w:fill="FFFFFF"/>
        <w:rPr>
          <w:b/>
          <w:bCs/>
          <w:color w:val="000000"/>
          <w:sz w:val="28"/>
          <w:szCs w:val="28"/>
        </w:rPr>
      </w:pPr>
      <w:r w:rsidRPr="006E6B2F">
        <w:rPr>
          <w:b/>
          <w:bCs/>
          <w:color w:val="000000"/>
          <w:sz w:val="28"/>
          <w:szCs w:val="28"/>
        </w:rPr>
        <w:t>Задачи урока:</w:t>
      </w:r>
    </w:p>
    <w:p w:rsidR="00197E18" w:rsidRPr="00197E18" w:rsidRDefault="00197E18" w:rsidP="006E6B2F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Формировать у учащихся</w:t>
      </w:r>
    </w:p>
    <w:p w:rsidR="00197E18" w:rsidRPr="00197E18" w:rsidRDefault="00197E18" w:rsidP="006E6B2F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Личностные УУД:</w:t>
      </w:r>
    </w:p>
    <w:p w:rsidR="00197E18" w:rsidRP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Воспитывать толерантное отношение к интересам другого человека</w:t>
      </w:r>
    </w:p>
    <w:p w:rsidR="00197E18" w:rsidRP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Учить проявлять уважительное отношение к собеседнику  и развивать навыки культурного общения</w:t>
      </w:r>
      <w:r>
        <w:rPr>
          <w:bCs/>
          <w:color w:val="000000"/>
          <w:sz w:val="28"/>
          <w:szCs w:val="28"/>
        </w:rPr>
        <w:t>, навыки работы в группах</w:t>
      </w:r>
      <w:r w:rsidRPr="00197E18">
        <w:rPr>
          <w:bCs/>
          <w:color w:val="000000"/>
          <w:sz w:val="28"/>
          <w:szCs w:val="28"/>
        </w:rPr>
        <w:t>;</w:t>
      </w:r>
    </w:p>
    <w:p w:rsidR="00197E18" w:rsidRPr="00197E18" w:rsidRDefault="00197E18" w:rsidP="00197E18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Регулятивные УУД:</w:t>
      </w:r>
    </w:p>
    <w:p w:rsidR="00197E18" w:rsidRP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</w:t>
      </w:r>
      <w:r w:rsidRPr="00197E18">
        <w:rPr>
          <w:bCs/>
          <w:color w:val="000000"/>
          <w:sz w:val="28"/>
          <w:szCs w:val="28"/>
        </w:rPr>
        <w:t>чить учащихся ставить перед собой учебные цели и задачи совместно с учителем;</w:t>
      </w:r>
    </w:p>
    <w:p w:rsidR="00197E18" w:rsidRP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</w:t>
      </w:r>
      <w:r w:rsidRPr="00197E18">
        <w:rPr>
          <w:bCs/>
          <w:color w:val="000000"/>
          <w:sz w:val="28"/>
          <w:szCs w:val="28"/>
        </w:rPr>
        <w:t>чить учащихся самостоятельно выполнять учебную задачу, ис</w:t>
      </w:r>
      <w:r w:rsidR="00854AD6">
        <w:rPr>
          <w:bCs/>
          <w:color w:val="000000"/>
          <w:sz w:val="28"/>
          <w:szCs w:val="28"/>
        </w:rPr>
        <w:t>п</w:t>
      </w:r>
      <w:r w:rsidRPr="00197E18">
        <w:rPr>
          <w:bCs/>
          <w:color w:val="000000"/>
          <w:sz w:val="28"/>
          <w:szCs w:val="28"/>
        </w:rPr>
        <w:t>ользуя наглядную опору на доске, раздаточном материале;</w:t>
      </w:r>
    </w:p>
    <w:p w:rsidR="00197E18" w:rsidRP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</w:t>
      </w:r>
      <w:r w:rsidRPr="00197E18">
        <w:rPr>
          <w:bCs/>
          <w:color w:val="000000"/>
          <w:sz w:val="28"/>
          <w:szCs w:val="28"/>
        </w:rPr>
        <w:t>чить проводить самооценку.</w:t>
      </w:r>
    </w:p>
    <w:p w:rsidR="00197E18" w:rsidRDefault="00197E18" w:rsidP="00197E18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197E18">
        <w:rPr>
          <w:bCs/>
          <w:color w:val="000000"/>
          <w:sz w:val="28"/>
          <w:szCs w:val="28"/>
        </w:rPr>
        <w:t>Познавательные УУД:</w:t>
      </w:r>
    </w:p>
    <w:p w:rsidR="00197E18" w:rsidRDefault="00197E18" w:rsidP="00197E18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-   учить воспринимать и понимать аудио те</w:t>
      </w:r>
      <w:proofErr w:type="gramStart"/>
      <w:r>
        <w:rPr>
          <w:bCs/>
          <w:color w:val="000000"/>
          <w:sz w:val="28"/>
          <w:szCs w:val="28"/>
        </w:rPr>
        <w:t>кст пр</w:t>
      </w:r>
      <w:proofErr w:type="gramEnd"/>
      <w:r>
        <w:rPr>
          <w:bCs/>
          <w:color w:val="000000"/>
          <w:sz w:val="28"/>
          <w:szCs w:val="28"/>
        </w:rPr>
        <w:t>и просмотре видеосюжета, мультфильма;</w:t>
      </w:r>
    </w:p>
    <w:p w:rsidR="00197E18" w:rsidRDefault="00197E18" w:rsidP="00197E18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-    учить строить высказывания, используя наглядную опору;</w:t>
      </w:r>
    </w:p>
    <w:p w:rsidR="00197E18" w:rsidRDefault="00197E18" w:rsidP="00197E18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-   учить проводить классификацию, обобщение.</w:t>
      </w:r>
    </w:p>
    <w:p w:rsidR="00197E18" w:rsidRPr="00197E18" w:rsidRDefault="00197E18" w:rsidP="00197E18">
      <w:pPr>
        <w:pStyle w:val="a5"/>
        <w:shd w:val="clear" w:color="auto" w:fill="FFFFFF"/>
        <w:spacing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Коммуникативные УУД:</w:t>
      </w:r>
    </w:p>
    <w:p w:rsidR="00197E18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учить использовать речевые средства для решения коммуникативной задачи;</w:t>
      </w:r>
    </w:p>
    <w:p w:rsidR="00197E18" w:rsidRPr="00854AD6" w:rsidRDefault="00197E18" w:rsidP="00197E18">
      <w:pPr>
        <w:pStyle w:val="a5"/>
        <w:numPr>
          <w:ilvl w:val="0"/>
          <w:numId w:val="3"/>
        </w:numPr>
        <w:shd w:val="clear" w:color="auto" w:fill="FFFFFF"/>
        <w:rPr>
          <w:color w:val="000000"/>
          <w:sz w:val="28"/>
          <w:szCs w:val="28"/>
        </w:rPr>
      </w:pPr>
      <w:r w:rsidRPr="00854AD6">
        <w:rPr>
          <w:bCs/>
          <w:color w:val="000000"/>
          <w:sz w:val="28"/>
          <w:szCs w:val="28"/>
        </w:rPr>
        <w:t>учить правильно реагировать на вопросы разных типов, задавать вопросы.</w:t>
      </w:r>
    </w:p>
    <w:p w:rsidR="006E6B2F" w:rsidRPr="006E6B2F" w:rsidRDefault="006E6B2F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 w:rsidRPr="006E6B2F">
        <w:rPr>
          <w:b/>
          <w:bCs/>
          <w:color w:val="000000"/>
          <w:sz w:val="28"/>
          <w:szCs w:val="28"/>
        </w:rPr>
        <w:t>Тип урока:</w:t>
      </w:r>
    </w:p>
    <w:p w:rsidR="006E6B2F" w:rsidRPr="006E6B2F" w:rsidRDefault="00197E18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6E6B2F" w:rsidRPr="006E6B2F">
        <w:rPr>
          <w:color w:val="000000"/>
          <w:sz w:val="28"/>
          <w:szCs w:val="28"/>
        </w:rPr>
        <w:t>рок комплексного применения знаний с использованием электронно-образовательных ресурсов.</w:t>
      </w:r>
    </w:p>
    <w:p w:rsidR="006E6B2F" w:rsidRPr="006E6B2F" w:rsidRDefault="006E6B2F" w:rsidP="006E6B2F">
      <w:pPr>
        <w:pStyle w:val="a5"/>
        <w:shd w:val="clear" w:color="auto" w:fill="FFFFFF"/>
        <w:rPr>
          <w:b/>
          <w:bCs/>
          <w:color w:val="000000"/>
          <w:sz w:val="28"/>
          <w:szCs w:val="28"/>
        </w:rPr>
      </w:pPr>
      <w:r w:rsidRPr="006E6B2F">
        <w:rPr>
          <w:b/>
          <w:bCs/>
          <w:color w:val="000000"/>
          <w:sz w:val="28"/>
          <w:szCs w:val="28"/>
        </w:rPr>
        <w:t>Целевая аудитория:</w:t>
      </w:r>
    </w:p>
    <w:p w:rsidR="006E6B2F" w:rsidRPr="006E6B2F" w:rsidRDefault="006E6B2F" w:rsidP="006E6B2F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учащиеся 6 класса.</w:t>
      </w:r>
    </w:p>
    <w:p w:rsidR="006E6B2F" w:rsidRPr="006E6B2F" w:rsidRDefault="006E6B2F" w:rsidP="006E6B2F">
      <w:pPr>
        <w:pStyle w:val="a5"/>
        <w:shd w:val="clear" w:color="auto" w:fill="FFFFFF"/>
        <w:rPr>
          <w:b/>
          <w:color w:val="000000"/>
          <w:sz w:val="28"/>
          <w:szCs w:val="28"/>
        </w:rPr>
      </w:pPr>
      <w:r w:rsidRPr="006E6B2F">
        <w:rPr>
          <w:b/>
          <w:color w:val="000000"/>
          <w:sz w:val="28"/>
          <w:szCs w:val="28"/>
        </w:rPr>
        <w:t>Формы работы на уроке:</w:t>
      </w:r>
    </w:p>
    <w:p w:rsidR="006E6B2F" w:rsidRDefault="006E6B2F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 w:rsidRPr="006E6B2F">
        <w:rPr>
          <w:color w:val="000000"/>
          <w:sz w:val="28"/>
          <w:szCs w:val="28"/>
        </w:rPr>
        <w:t xml:space="preserve"> Фронтальная, индивидуальная, парная и групповая</w:t>
      </w:r>
      <w:r>
        <w:rPr>
          <w:color w:val="000000"/>
          <w:sz w:val="28"/>
          <w:szCs w:val="28"/>
        </w:rPr>
        <w:t>.</w:t>
      </w:r>
    </w:p>
    <w:p w:rsidR="00197E18" w:rsidRDefault="00197E18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 w:rsidRPr="009F6E0D">
        <w:rPr>
          <w:b/>
          <w:color w:val="000000"/>
          <w:sz w:val="28"/>
          <w:szCs w:val="28"/>
        </w:rPr>
        <w:lastRenderedPageBreak/>
        <w:t>Техническое оснащение урока</w:t>
      </w:r>
      <w:r>
        <w:rPr>
          <w:color w:val="000000"/>
          <w:sz w:val="28"/>
          <w:szCs w:val="28"/>
        </w:rPr>
        <w:t>:</w:t>
      </w:r>
    </w:p>
    <w:p w:rsidR="00197E18" w:rsidRDefault="00197E18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Компьютер, проектор.</w:t>
      </w:r>
    </w:p>
    <w:p w:rsidR="00466A7E" w:rsidRDefault="00466A7E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 w:rsidRPr="009F6E0D">
        <w:rPr>
          <w:b/>
          <w:color w:val="000000"/>
          <w:sz w:val="28"/>
          <w:szCs w:val="28"/>
        </w:rPr>
        <w:t>Оборудование</w:t>
      </w:r>
      <w:r>
        <w:rPr>
          <w:color w:val="000000"/>
          <w:sz w:val="28"/>
          <w:szCs w:val="28"/>
        </w:rPr>
        <w:t>:</w:t>
      </w:r>
    </w:p>
    <w:p w:rsidR="00466A7E" w:rsidRDefault="00466A7E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Презентация, видеоролик, отрывки из мультфильмов, демонстрационный и раздаточный материал, костюмы поваров, корзина с продуктами.</w:t>
      </w:r>
    </w:p>
    <w:p w:rsidR="00466A7E" w:rsidRDefault="00466A7E" w:rsidP="006E6B2F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 урока:</w:t>
      </w:r>
    </w:p>
    <w:p w:rsidR="00466A7E" w:rsidRDefault="00466A7E" w:rsidP="00466A7E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Организационный момент.</w:t>
      </w:r>
    </w:p>
    <w:tbl>
      <w:tblPr>
        <w:tblStyle w:val="a4"/>
        <w:tblW w:w="1071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2268"/>
        <w:gridCol w:w="2552"/>
        <w:gridCol w:w="1970"/>
        <w:gridCol w:w="236"/>
      </w:tblGrid>
      <w:tr w:rsidR="00466A7E" w:rsidRPr="001819F2" w:rsidTr="001819F2">
        <w:trPr>
          <w:gridAfter w:val="1"/>
          <w:wAfter w:w="236" w:type="dxa"/>
        </w:trPr>
        <w:tc>
          <w:tcPr>
            <w:tcW w:w="1560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Описание этапа</w:t>
            </w:r>
          </w:p>
        </w:tc>
        <w:tc>
          <w:tcPr>
            <w:tcW w:w="2126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учителя</w:t>
            </w:r>
          </w:p>
        </w:tc>
        <w:tc>
          <w:tcPr>
            <w:tcW w:w="2268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учащихся</w:t>
            </w:r>
          </w:p>
        </w:tc>
        <w:tc>
          <w:tcPr>
            <w:tcW w:w="2552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учителя</w:t>
            </w:r>
          </w:p>
        </w:tc>
        <w:tc>
          <w:tcPr>
            <w:tcW w:w="1970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учащихся</w:t>
            </w:r>
          </w:p>
        </w:tc>
      </w:tr>
      <w:tr w:rsidR="00466A7E" w:rsidRPr="001819F2" w:rsidTr="001819F2">
        <w:tc>
          <w:tcPr>
            <w:tcW w:w="1560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Создание положительного настроя на урок</w:t>
            </w:r>
          </w:p>
        </w:tc>
        <w:tc>
          <w:tcPr>
            <w:tcW w:w="2126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приветствует учащихся</w:t>
            </w:r>
          </w:p>
        </w:tc>
        <w:tc>
          <w:tcPr>
            <w:tcW w:w="2268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Учащиеся приветствуют учителя</w:t>
            </w:r>
          </w:p>
        </w:tc>
        <w:tc>
          <w:tcPr>
            <w:tcW w:w="2552" w:type="dxa"/>
          </w:tcPr>
          <w:p w:rsidR="00466A7E" w:rsidRPr="001819F2" w:rsidRDefault="00466A7E" w:rsidP="00466A7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>Good afternoon! Glad to see you!</w:t>
            </w:r>
          </w:p>
          <w:p w:rsidR="00466A7E" w:rsidRPr="001819F2" w:rsidRDefault="00466A7E" w:rsidP="00466A7E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lang w:val="en-US"/>
              </w:rPr>
              <w:t>Let’s start our unusual lesson!</w:t>
            </w:r>
          </w:p>
        </w:tc>
        <w:tc>
          <w:tcPr>
            <w:tcW w:w="1970" w:type="dxa"/>
          </w:tcPr>
          <w:p w:rsidR="00466A7E" w:rsidRPr="001819F2" w:rsidRDefault="00466A7E" w:rsidP="00466A7E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lang w:val="en-US"/>
              </w:rPr>
              <w:t>Good afternoon! Glad to see you to!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466A7E" w:rsidRPr="001819F2" w:rsidRDefault="00466A7E" w:rsidP="001819F2">
            <w:pPr>
              <w:pStyle w:val="a5"/>
              <w:ind w:left="-236" w:firstLine="142"/>
              <w:rPr>
                <w:color w:val="000000"/>
                <w:lang w:val="en-US"/>
              </w:rPr>
            </w:pPr>
          </w:p>
        </w:tc>
      </w:tr>
      <w:tr w:rsidR="00466A7E" w:rsidRPr="001819F2" w:rsidTr="001819F2">
        <w:trPr>
          <w:gridAfter w:val="1"/>
          <w:wAfter w:w="236" w:type="dxa"/>
        </w:trPr>
        <w:tc>
          <w:tcPr>
            <w:tcW w:w="1560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Формирование мотивации </w:t>
            </w:r>
            <w:proofErr w:type="spellStart"/>
            <w:r w:rsidRPr="001819F2">
              <w:rPr>
                <w:color w:val="000000"/>
              </w:rPr>
              <w:t>учащихся</w:t>
            </w:r>
            <w:proofErr w:type="gramStart"/>
            <w:r w:rsidRPr="001819F2">
              <w:rPr>
                <w:color w:val="000000"/>
              </w:rPr>
              <w:t>.о</w:t>
            </w:r>
            <w:proofErr w:type="gramEnd"/>
            <w:r w:rsidRPr="001819F2">
              <w:rPr>
                <w:color w:val="000000"/>
              </w:rPr>
              <w:t>пределение</w:t>
            </w:r>
            <w:proofErr w:type="spellEnd"/>
            <w:r w:rsidRPr="001819F2">
              <w:rPr>
                <w:color w:val="000000"/>
              </w:rPr>
              <w:t xml:space="preserve"> темы урока.</w:t>
            </w:r>
          </w:p>
        </w:tc>
        <w:tc>
          <w:tcPr>
            <w:tcW w:w="2126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предлагает посмотреть несколько отрывков из мультфильмов и догадаться чему будет посвящен урок.</w:t>
            </w:r>
          </w:p>
        </w:tc>
        <w:tc>
          <w:tcPr>
            <w:tcW w:w="2268" w:type="dxa"/>
          </w:tcPr>
          <w:p w:rsidR="00466A7E" w:rsidRPr="001819F2" w:rsidRDefault="00466A7E" w:rsidP="00466A7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Учащиеся внимательно смотрят и предполагают тему урока.</w:t>
            </w:r>
          </w:p>
        </w:tc>
        <w:tc>
          <w:tcPr>
            <w:tcW w:w="2552" w:type="dxa"/>
          </w:tcPr>
          <w:p w:rsidR="00466A7E" w:rsidRPr="001819F2" w:rsidRDefault="00466A7E" w:rsidP="009F6E0D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Let’s look at the screen. You’ll see the extracts from the cartoons. </w:t>
            </w:r>
          </w:p>
          <w:p w:rsidR="00466A7E" w:rsidRPr="001819F2" w:rsidRDefault="00466A7E" w:rsidP="009F6E0D">
            <w:pPr>
              <w:pStyle w:val="a3"/>
              <w:ind w:left="-38" w:firstLine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theme of these extracts? What is the topic?</w:t>
            </w:r>
          </w:p>
          <w:p w:rsidR="00466A7E" w:rsidRPr="001819F2" w:rsidRDefault="00466A7E" w:rsidP="009F6E0D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66A7E" w:rsidRPr="001819F2" w:rsidRDefault="00466A7E" w:rsidP="009F6E0D">
            <w:pPr>
              <w:pStyle w:val="a3"/>
              <w:ind w:left="-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are right! A lot of cartoons tell us about food. </w:t>
            </w:r>
          </w:p>
          <w:p w:rsidR="00466A7E" w:rsidRPr="001819F2" w:rsidRDefault="00466A7E" w:rsidP="009F6E0D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what do the proverbs say about food?</w:t>
            </w:r>
          </w:p>
          <w:p w:rsidR="00466A7E" w:rsidRPr="001819F2" w:rsidRDefault="00466A7E" w:rsidP="009F6E0D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lang w:val="en-US"/>
              </w:rPr>
              <w:t xml:space="preserve">You can use the </w:t>
            </w:r>
            <w:r w:rsidRPr="001819F2">
              <w:rPr>
                <w:b/>
                <w:lang w:val="en-US"/>
              </w:rPr>
              <w:t>green piece of</w:t>
            </w:r>
            <w:r w:rsidRPr="001819F2">
              <w:rPr>
                <w:lang w:val="en-US"/>
              </w:rPr>
              <w:t xml:space="preserve"> paper.</w:t>
            </w:r>
          </w:p>
        </w:tc>
        <w:tc>
          <w:tcPr>
            <w:tcW w:w="1970" w:type="dxa"/>
          </w:tcPr>
          <w:p w:rsidR="00466A7E" w:rsidRPr="001819F2" w:rsidRDefault="00466A7E" w:rsidP="00466A7E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color w:val="000000"/>
                <w:lang w:val="en-US"/>
              </w:rPr>
              <w:t>- I think it’s about food.</w:t>
            </w:r>
          </w:p>
          <w:p w:rsidR="00466A7E" w:rsidRPr="001819F2" w:rsidRDefault="00466A7E" w:rsidP="00466A7E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color w:val="000000"/>
                <w:lang w:val="en-US"/>
              </w:rPr>
              <w:t>- I think it’s about health</w:t>
            </w:r>
            <w:r w:rsidR="002C7B9E" w:rsidRPr="001819F2">
              <w:rPr>
                <w:color w:val="000000"/>
                <w:lang w:val="en-US"/>
              </w:rPr>
              <w:t>.</w:t>
            </w:r>
          </w:p>
        </w:tc>
      </w:tr>
    </w:tbl>
    <w:p w:rsidR="00930135" w:rsidRDefault="002C7B9E" w:rsidP="002C7B9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C7B9E">
        <w:rPr>
          <w:rFonts w:ascii="Times New Roman" w:hAnsi="Times New Roman" w:cs="Times New Roman"/>
          <w:sz w:val="28"/>
          <w:szCs w:val="28"/>
        </w:rPr>
        <w:t>Этап целеполагания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106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2268"/>
        <w:gridCol w:w="2552"/>
        <w:gridCol w:w="2111"/>
      </w:tblGrid>
      <w:tr w:rsidR="002C7B9E" w:rsidTr="001819F2">
        <w:tc>
          <w:tcPr>
            <w:tcW w:w="1560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Описание этапа</w:t>
            </w:r>
          </w:p>
        </w:tc>
        <w:tc>
          <w:tcPr>
            <w:tcW w:w="2126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учителя</w:t>
            </w:r>
          </w:p>
        </w:tc>
        <w:tc>
          <w:tcPr>
            <w:tcW w:w="2268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учащихся</w:t>
            </w:r>
          </w:p>
        </w:tc>
        <w:tc>
          <w:tcPr>
            <w:tcW w:w="2552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учителя</w:t>
            </w:r>
          </w:p>
        </w:tc>
        <w:tc>
          <w:tcPr>
            <w:tcW w:w="2111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учащихся</w:t>
            </w:r>
          </w:p>
        </w:tc>
      </w:tr>
      <w:tr w:rsidR="002C7B9E" w:rsidRPr="009F6E0D" w:rsidTr="001819F2">
        <w:tc>
          <w:tcPr>
            <w:tcW w:w="1560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Формирование мотивации учащихся</w:t>
            </w:r>
            <w:proofErr w:type="gramStart"/>
            <w:r w:rsidRPr="001819F2">
              <w:rPr>
                <w:color w:val="000000"/>
              </w:rPr>
              <w:t>.о</w:t>
            </w:r>
            <w:proofErr w:type="gramEnd"/>
            <w:r w:rsidRPr="001819F2">
              <w:rPr>
                <w:color w:val="000000"/>
              </w:rPr>
              <w:t>пределение темы и задач урока.</w:t>
            </w:r>
          </w:p>
        </w:tc>
        <w:tc>
          <w:tcPr>
            <w:tcW w:w="2126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предлагает посмотреть несколько отрывков из </w:t>
            </w:r>
            <w:proofErr w:type="gramStart"/>
            <w:r w:rsidRPr="001819F2">
              <w:rPr>
                <w:color w:val="000000"/>
              </w:rPr>
              <w:t>мультфильмов</w:t>
            </w:r>
            <w:proofErr w:type="gramEnd"/>
            <w:r w:rsidRPr="001819F2">
              <w:rPr>
                <w:color w:val="000000"/>
              </w:rPr>
              <w:t xml:space="preserve"> и догадаться </w:t>
            </w:r>
            <w:proofErr w:type="gramStart"/>
            <w:r w:rsidRPr="001819F2">
              <w:rPr>
                <w:color w:val="000000"/>
              </w:rPr>
              <w:t>какой</w:t>
            </w:r>
            <w:proofErr w:type="gramEnd"/>
            <w:r w:rsidRPr="001819F2">
              <w:rPr>
                <w:color w:val="000000"/>
              </w:rPr>
              <w:t xml:space="preserve"> темой они связаны.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предлагает работу с </w:t>
            </w:r>
            <w:proofErr w:type="spellStart"/>
            <w:r w:rsidRPr="001819F2">
              <w:rPr>
                <w:color w:val="000000"/>
              </w:rPr>
              <w:t>пазлами</w:t>
            </w:r>
            <w:proofErr w:type="spellEnd"/>
            <w:r w:rsidRPr="001819F2">
              <w:rPr>
                <w:color w:val="000000"/>
              </w:rPr>
              <w:t xml:space="preserve"> в парах.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Поговорки демонстрируются на экране.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предлагает определить тему урока, основываясь на поговорках.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1819F2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На экране появляется тема, затем эпиграф. </w:t>
            </w:r>
          </w:p>
        </w:tc>
        <w:tc>
          <w:tcPr>
            <w:tcW w:w="2268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lastRenderedPageBreak/>
              <w:t>Учащиеся внимательно смотрят и предполагают</w:t>
            </w:r>
            <w:proofErr w:type="gramStart"/>
            <w:r w:rsidRPr="001819F2">
              <w:rPr>
                <w:color w:val="000000"/>
              </w:rPr>
              <w:t xml:space="preserve"> .</w:t>
            </w:r>
            <w:proofErr w:type="gramEnd"/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 Учащиеся собирают </w:t>
            </w:r>
            <w:proofErr w:type="spellStart"/>
            <w:r w:rsidRPr="001819F2">
              <w:rPr>
                <w:color w:val="000000"/>
              </w:rPr>
              <w:t>пазлы</w:t>
            </w:r>
            <w:proofErr w:type="spellEnd"/>
            <w:r w:rsidRPr="001819F2">
              <w:rPr>
                <w:color w:val="000000"/>
              </w:rPr>
              <w:t xml:space="preserve">  с английской поговоркой о здоровой еде. Один ученик читает получившуюся поговорку, а другой – русский эквивалент.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Учащиеся высказывают свои варианты.</w:t>
            </w:r>
          </w:p>
        </w:tc>
        <w:tc>
          <w:tcPr>
            <w:tcW w:w="2552" w:type="dxa"/>
          </w:tcPr>
          <w:p w:rsidR="002C7B9E" w:rsidRPr="001819F2" w:rsidRDefault="001819F2" w:rsidP="001819F2">
            <w:pPr>
              <w:pStyle w:val="a3"/>
              <w:ind w:left="33" w:firstLine="1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Let’s look at the screen.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7B9E"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You’ll see the extracts from the cartoons. </w:t>
            </w:r>
          </w:p>
          <w:p w:rsidR="002C7B9E" w:rsidRPr="001819F2" w:rsidRDefault="002C7B9E" w:rsidP="001819F2">
            <w:pPr>
              <w:pStyle w:val="a3"/>
              <w:ind w:left="-38" w:firstLine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theme of these extracts? What is the topic?</w:t>
            </w:r>
          </w:p>
          <w:p w:rsidR="002C7B9E" w:rsidRPr="001819F2" w:rsidRDefault="002C7B9E" w:rsidP="001819F2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1819F2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1819F2">
            <w:pPr>
              <w:pStyle w:val="a3"/>
              <w:ind w:left="-38" w:firstLine="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are right! A lot of cartoons tell us about 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food. </w:t>
            </w:r>
          </w:p>
          <w:p w:rsidR="002C7B9E" w:rsidRPr="001819F2" w:rsidRDefault="002C7B9E" w:rsidP="001819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what do the proverbs say about food?</w:t>
            </w: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 xml:space="preserve">You can use the </w:t>
            </w:r>
            <w:r w:rsidRPr="001819F2">
              <w:rPr>
                <w:b/>
                <w:lang w:val="en-US"/>
              </w:rPr>
              <w:t>green piece of</w:t>
            </w:r>
            <w:r w:rsidRPr="001819F2">
              <w:rPr>
                <w:lang w:val="en-US"/>
              </w:rPr>
              <w:t xml:space="preserve"> paper.</w:t>
            </w:r>
          </w:p>
          <w:p w:rsidR="002C7B9E" w:rsidRPr="001819F2" w:rsidRDefault="002C7B9E" w:rsidP="001819F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am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sure  you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 puzzles. </w:t>
            </w:r>
            <w:r w:rsidRPr="001819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 pairs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jigsaw your puzzles.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1819F2" w:rsidP="001819F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see a proverb on the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7B9E"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 of paper.</w:t>
            </w:r>
          </w:p>
          <w:p w:rsidR="002C7B9E" w:rsidRPr="001819F2" w:rsidRDefault="002C7B9E" w:rsidP="001819F2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your proverb. And give the Russian equivalent.</w:t>
            </w: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Friends, what do the proverbs say about food?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topic will we discuss today?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quite right. The topic of our lesson is healthy food. What is tasty is not always healthy.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</w:tc>
        <w:tc>
          <w:tcPr>
            <w:tcW w:w="2111" w:type="dxa"/>
          </w:tcPr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color w:val="000000"/>
                <w:lang w:val="en-US"/>
              </w:rPr>
              <w:lastRenderedPageBreak/>
              <w:t xml:space="preserve"> I think they are about food.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  <w:r w:rsidRPr="001819F2">
              <w:rPr>
                <w:color w:val="000000"/>
                <w:lang w:val="en-US"/>
              </w:rPr>
              <w:t xml:space="preserve"> I think the extracts </w:t>
            </w:r>
            <w:proofErr w:type="gramStart"/>
            <w:r w:rsidRPr="001819F2">
              <w:rPr>
                <w:color w:val="000000"/>
                <w:lang w:val="en-US"/>
              </w:rPr>
              <w:t>are  about</w:t>
            </w:r>
            <w:proofErr w:type="gramEnd"/>
            <w:r w:rsidRPr="001819F2">
              <w:rPr>
                <w:color w:val="000000"/>
                <w:lang w:val="en-US"/>
              </w:rPr>
              <w:t xml:space="preserve"> health.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1819F2" w:rsidRPr="001819F2" w:rsidRDefault="001819F2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-An apple a day keeps the doctor 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away.</w:t>
            </w:r>
          </w:p>
          <w:p w:rsidR="002C7B9E" w:rsidRPr="001819F2" w:rsidRDefault="002C7B9E" w:rsidP="001819F2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 xml:space="preserve">Кто яблоко в день съедает, </w:t>
            </w:r>
            <w:r w:rsidR="00181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 xml:space="preserve">у того доктор не </w:t>
            </w:r>
            <w:r w:rsidR="001819F2">
              <w:rPr>
                <w:rFonts w:ascii="Times New Roman" w:hAnsi="Times New Roman" w:cs="Times New Roman"/>
                <w:sz w:val="24"/>
                <w:szCs w:val="24"/>
              </w:rPr>
              <w:t>бывае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2C7B9E" w:rsidRPr="001819F2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-Health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better than wealth.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Здоровье дороже денег.</w:t>
            </w:r>
          </w:p>
          <w:p w:rsidR="002C7B9E" w:rsidRPr="001819F2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-We are what we eat.</w:t>
            </w:r>
          </w:p>
          <w:p w:rsidR="002C7B9E" w:rsidRPr="001819F2" w:rsidRDefault="002C7B9E" w:rsidP="002C7B9E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Скажи, что ты ешь, и я скажу кто ты.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-Live not to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eat,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 eat to live.</w:t>
            </w:r>
          </w:p>
          <w:p w:rsidR="002C7B9E" w:rsidRPr="001819F2" w:rsidRDefault="002C7B9E" w:rsidP="002C7B9E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Жить не чтобы есть, а есть, чтобы жить.</w:t>
            </w:r>
          </w:p>
          <w:p w:rsidR="002C7B9E" w:rsidRPr="001819F2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is tasty is not always healthy.</w:t>
            </w:r>
          </w:p>
          <w:p w:rsidR="002C7B9E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То, что вкусно, не всегда полезно.</w:t>
            </w:r>
          </w:p>
          <w:p w:rsidR="001819F2" w:rsidRDefault="001819F2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19F2" w:rsidRDefault="001819F2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19F2" w:rsidRDefault="001819F2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>I think they say about food.</w:t>
            </w: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>I</w:t>
            </w:r>
            <w:r w:rsidR="001819F2">
              <w:rPr>
                <w:lang w:val="en-US"/>
              </w:rPr>
              <w:t>n my opinion</w:t>
            </w:r>
            <w:r w:rsidRPr="001819F2">
              <w:rPr>
                <w:lang w:val="en-US"/>
              </w:rPr>
              <w:t xml:space="preserve"> they are about health.</w:t>
            </w: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 xml:space="preserve"> I think they say about tasty food.</w:t>
            </w: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  <w:lang w:val="en-US"/>
              </w:rPr>
            </w:pPr>
          </w:p>
        </w:tc>
      </w:tr>
    </w:tbl>
    <w:p w:rsidR="002C7B9E" w:rsidRDefault="002C7B9E" w:rsidP="002C7B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3.Практическая  часть урока</w:t>
      </w:r>
    </w:p>
    <w:tbl>
      <w:tblPr>
        <w:tblStyle w:val="a4"/>
        <w:tblW w:w="1071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2268"/>
        <w:gridCol w:w="2552"/>
        <w:gridCol w:w="1970"/>
        <w:gridCol w:w="236"/>
      </w:tblGrid>
      <w:tr w:rsidR="002C7B9E" w:rsidTr="00BD62BE">
        <w:trPr>
          <w:gridAfter w:val="1"/>
          <w:wAfter w:w="236" w:type="dxa"/>
        </w:trPr>
        <w:tc>
          <w:tcPr>
            <w:tcW w:w="1560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Описание этапа</w:t>
            </w:r>
          </w:p>
        </w:tc>
        <w:tc>
          <w:tcPr>
            <w:tcW w:w="2126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учителя</w:t>
            </w:r>
          </w:p>
        </w:tc>
        <w:tc>
          <w:tcPr>
            <w:tcW w:w="2268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Действия учащихся</w:t>
            </w:r>
          </w:p>
        </w:tc>
        <w:tc>
          <w:tcPr>
            <w:tcW w:w="2552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учителя</w:t>
            </w:r>
          </w:p>
        </w:tc>
        <w:tc>
          <w:tcPr>
            <w:tcW w:w="1970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Речь учащихся</w:t>
            </w:r>
          </w:p>
        </w:tc>
      </w:tr>
      <w:tr w:rsidR="002C7B9E" w:rsidRPr="009F6E0D" w:rsidTr="00BD62BE">
        <w:tc>
          <w:tcPr>
            <w:tcW w:w="1560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</w:tc>
        <w:tc>
          <w:tcPr>
            <w:tcW w:w="2126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предлагает прочитать и </w:t>
            </w:r>
            <w:r w:rsidRPr="001819F2">
              <w:rPr>
                <w:color w:val="000000"/>
              </w:rPr>
              <w:lastRenderedPageBreak/>
              <w:t>отгадать загадки о продуктах. Работа в парах.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На экране демонстрируется загадка и картинка с отгадкой.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предлагает послушать песню из учебного мультфильма о магазинах.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показывает корзину полную продуктов. Приглашает к доске двух учеников. Задает вопросы с выражением «иметь». Напоминает правила употребления местоимений в утвердительных, отрицательных  и вопросительных предложениях. Указывает на образец на доске.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проводит фронтальный </w:t>
            </w:r>
            <w:r w:rsidRPr="001819F2">
              <w:rPr>
                <w:color w:val="000000"/>
              </w:rPr>
              <w:lastRenderedPageBreak/>
              <w:t>опрос.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Раздается телефонный сигнал, на экране транслируется видеоролик. Учитель объясняет, что звонит подруга.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настраивает учащихся на восприятие </w:t>
            </w:r>
            <w:proofErr w:type="spellStart"/>
            <w:r w:rsidRPr="001819F2">
              <w:rPr>
                <w:color w:val="000000"/>
              </w:rPr>
              <w:t>аудиотекста</w:t>
            </w:r>
            <w:proofErr w:type="spellEnd"/>
            <w:r w:rsidRPr="001819F2">
              <w:rPr>
                <w:color w:val="000000"/>
              </w:rPr>
              <w:t>, дает установку на извлечение конкретной информации. Вопросы написаны на доске.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На экране схема поясняет значение слов «</w:t>
            </w:r>
            <w:proofErr w:type="gramStart"/>
            <w:r w:rsidRPr="001819F2">
              <w:rPr>
                <w:color w:val="000000"/>
              </w:rPr>
              <w:t>вредный</w:t>
            </w:r>
            <w:proofErr w:type="gramEnd"/>
            <w:r w:rsidRPr="001819F2">
              <w:rPr>
                <w:color w:val="000000"/>
              </w:rPr>
              <w:t>, здоровый».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организует работу в группах. Каждая группа получает набор продуктов. Первая группа должна отобрать полезные продукты, а втора</w:t>
            </w:r>
            <w:proofErr w:type="gramStart"/>
            <w:r w:rsidRPr="001819F2">
              <w:rPr>
                <w:color w:val="000000"/>
              </w:rPr>
              <w:t>я-</w:t>
            </w:r>
            <w:proofErr w:type="gramEnd"/>
            <w:r w:rsidRPr="001819F2">
              <w:rPr>
                <w:color w:val="000000"/>
              </w:rPr>
              <w:t xml:space="preserve"> вредные. На доске прикреплены де корзины: первая для здоровой еды, а вторая для вредной.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указывает на то, что некоторые продукты оказались и в корзине для полезной, и для вредной еды.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Учитель предлагает обсудить вопрос о пользе и вреде шоколада. Каждая группа получает список аргументов «за» и «против». 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Учитель напоминает выражения, помогающие выражать свое мнение.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</w:tc>
        <w:tc>
          <w:tcPr>
            <w:tcW w:w="2268" w:type="dxa"/>
          </w:tcPr>
          <w:p w:rsidR="002C7B9E" w:rsidRPr="001819F2" w:rsidRDefault="002C7B9E" w:rsidP="00991CC3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lastRenderedPageBreak/>
              <w:t xml:space="preserve">Учащиеся в парах читают текст загадки. Для снятия </w:t>
            </w:r>
            <w:r w:rsidRPr="001819F2">
              <w:rPr>
                <w:color w:val="000000"/>
              </w:rPr>
              <w:lastRenderedPageBreak/>
              <w:t>трудностей понимания на карточке имеется список продуктов и учащиеся им пользуются, если возникли затруднения.</w:t>
            </w:r>
          </w:p>
          <w:p w:rsidR="002C7B9E" w:rsidRPr="001819F2" w:rsidRDefault="002C7B9E" w:rsidP="00991CC3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Учащиеся смотрят отрывок </w:t>
            </w:r>
            <w:proofErr w:type="gramStart"/>
            <w:r w:rsidRPr="001819F2">
              <w:rPr>
                <w:color w:val="000000"/>
              </w:rPr>
              <w:t>из</w:t>
            </w:r>
            <w:proofErr w:type="gramEnd"/>
            <w:r w:rsidRPr="001819F2">
              <w:rPr>
                <w:color w:val="000000"/>
              </w:rPr>
              <w:t xml:space="preserve"> </w:t>
            </w:r>
            <w:proofErr w:type="gramStart"/>
            <w:r w:rsidRPr="001819F2">
              <w:rPr>
                <w:color w:val="000000"/>
              </w:rPr>
              <w:t>мультфильм</w:t>
            </w:r>
            <w:proofErr w:type="gramEnd"/>
            <w:r w:rsidRPr="001819F2">
              <w:rPr>
                <w:color w:val="000000"/>
              </w:rPr>
              <w:t xml:space="preserve"> с целью понимания конкретной информации.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Ученики стоят у корзины. Отвечают на вопросы. Достают из корзины </w:t>
            </w:r>
            <w:proofErr w:type="gramStart"/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продукты</w:t>
            </w:r>
            <w:proofErr w:type="gramEnd"/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которых идет речь, показывают их классу</w:t>
            </w:r>
            <w:r w:rsidRPr="001819F2">
              <w:rPr>
                <w:color w:val="000000"/>
                <w:sz w:val="24"/>
                <w:szCs w:val="24"/>
              </w:rPr>
              <w:t>.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Весь класс отвечает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lastRenderedPageBreak/>
              <w:t xml:space="preserve">Учащиеся, ознакомившись с вопросами, прослушивают видеозапись. 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Фронтальный опрос.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Учащиеся в группах выбирают полезные и вредные продукты</w:t>
            </w:r>
            <w:proofErr w:type="gramStart"/>
            <w:r w:rsidRPr="001819F2">
              <w:rPr>
                <w:color w:val="000000"/>
              </w:rPr>
              <w:t>.</w:t>
            </w:r>
            <w:proofErr w:type="gramEnd"/>
            <w:r w:rsidRPr="001819F2">
              <w:rPr>
                <w:color w:val="000000"/>
              </w:rPr>
              <w:t xml:space="preserve">  </w:t>
            </w:r>
            <w:proofErr w:type="gramStart"/>
            <w:r w:rsidRPr="001819F2">
              <w:rPr>
                <w:color w:val="000000"/>
              </w:rPr>
              <w:t>у</w:t>
            </w:r>
            <w:proofErr w:type="gramEnd"/>
            <w:r w:rsidRPr="001819F2">
              <w:rPr>
                <w:color w:val="000000"/>
              </w:rPr>
              <w:t xml:space="preserve">ченик из каждой группы выходит к доске и прикрепляет выбранные продукты к своей корзине. 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Фронтальный опрос.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>Получи</w:t>
            </w:r>
            <w:r w:rsidR="00BD62BE">
              <w:rPr>
                <w:color w:val="000000"/>
              </w:rPr>
              <w:t>в</w:t>
            </w:r>
            <w:r w:rsidRPr="001819F2">
              <w:rPr>
                <w:color w:val="000000"/>
              </w:rPr>
              <w:t xml:space="preserve"> список аргументов, первая группа выбирает предложения о пользе шоколада, а втора</w:t>
            </w:r>
            <w:proofErr w:type="gramStart"/>
            <w:r w:rsidRPr="001819F2">
              <w:rPr>
                <w:color w:val="000000"/>
              </w:rPr>
              <w:t>я-</w:t>
            </w:r>
            <w:proofErr w:type="gramEnd"/>
            <w:r w:rsidRPr="001819F2">
              <w:rPr>
                <w:color w:val="000000"/>
              </w:rPr>
              <w:t xml:space="preserve"> о вреде.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  <w:r w:rsidRPr="001819F2">
              <w:rPr>
                <w:color w:val="000000"/>
              </w:rPr>
              <w:t xml:space="preserve">Читает по одному высказыванию каждый участник </w:t>
            </w:r>
            <w:r w:rsidRPr="001819F2">
              <w:rPr>
                <w:color w:val="000000"/>
              </w:rPr>
              <w:lastRenderedPageBreak/>
              <w:t>группы. Начало высказываний – на листе с аргументами.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</w:rPr>
            </w:pPr>
          </w:p>
        </w:tc>
        <w:tc>
          <w:tcPr>
            <w:tcW w:w="2552" w:type="dxa"/>
          </w:tcPr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Do you remember the names of the products? </w:t>
            </w:r>
            <w:r w:rsidRPr="001819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in pairs.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Here are the riddles. These words can help you.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the riddle. What is it? Guess! Yes, you are well-done.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2C7B9E" w:rsidRPr="001819F2" w:rsidRDefault="002C7B9E" w:rsidP="00991CC3">
            <w:pPr>
              <w:pStyle w:val="a5"/>
              <w:rPr>
                <w:color w:val="000000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where do we buy products?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listen to the song about it.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>It’s correct.</w:t>
            </w:r>
          </w:p>
          <w:p w:rsidR="002C7B9E" w:rsidRDefault="002C7B9E" w:rsidP="002C7B9E">
            <w:pPr>
              <w:pStyle w:val="a5"/>
              <w:rPr>
                <w:lang w:val="en-US"/>
              </w:rPr>
            </w:pPr>
          </w:p>
          <w:p w:rsidR="001819F2" w:rsidRPr="001819F2" w:rsidRDefault="001819F2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Today 2 hours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  I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went shopping in  the supermarket. Look! It’s a heavy basket.</w:t>
            </w:r>
          </w:p>
          <w:p w:rsidR="002C7B9E" w:rsidRPr="001819F2" w:rsidRDefault="002C7B9E" w:rsidP="001819F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products did I buy?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 me, please. Come to the basket and answer my questions.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examples on the blackboard.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I got any chocolate in the basket?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I got any lemons in the basket?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I got any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tomatoes  in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basket?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I got any cakes in the basket?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Which dairy products have I got?</w:t>
            </w:r>
          </w:p>
          <w:p w:rsidR="002C7B9E" w:rsidRPr="001819F2" w:rsidRDefault="002C7B9E" w:rsidP="002C7B9E">
            <w:pPr>
              <w:pStyle w:val="a3"/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 vegetables and fruit have I got?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phone is ringing. It’s my friend </w:t>
            </w:r>
            <w:proofErr w:type="spell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Dasha</w:t>
            </w:r>
            <w:proofErr w:type="spell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What happened? She looks awful. I think she has a stomach ache. Listen to her and try to understand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food did she eat?</w:t>
            </w:r>
          </w:p>
          <w:p w:rsidR="002C7B9E" w:rsidRPr="001819F2" w:rsidRDefault="002C7B9E" w:rsidP="002C7B9E">
            <w:pPr>
              <w:pStyle w:val="a3"/>
              <w:ind w:left="0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 products doesn’t she like?</w:t>
            </w: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t>Is her food healthy or harmful?</w:t>
            </w: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we know which products are healthy and which products are harmful?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have a set of different products. The first group will choose only healthy products.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second – harmful.</w:t>
            </w: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put healthy products in this basket, and harmful- in that one.</w:t>
            </w:r>
          </w:p>
          <w:p w:rsidR="002C7B9E" w:rsidRPr="001819F2" w:rsidRDefault="002C7B9E" w:rsidP="002C7B9E">
            <w:pPr>
              <w:pStyle w:val="a5"/>
              <w:rPr>
                <w:lang w:val="en-US"/>
              </w:rPr>
            </w:pPr>
            <w:r w:rsidRPr="001819F2">
              <w:rPr>
                <w:lang w:val="en-US"/>
              </w:rPr>
              <w:lastRenderedPageBreak/>
              <w:t>Comment your choice.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Well-done! It’s interesting to know which products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we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put in both baskets. What are they?</w:t>
            </w: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suggest you to discuss this question in groups.</w:t>
            </w: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Look at these papers. 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first group, look for the arguments for chocolate. And the second – against chocolate. </w:t>
            </w: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first group will prove that it is healthy.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second group will offer the idea that it is harmful.</w:t>
            </w: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discuss the issue. Start to speak with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  <w:proofErr w:type="gramEnd"/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think…</w:t>
            </w:r>
          </w:p>
          <w:p w:rsidR="002C7B9E" w:rsidRPr="001819F2" w:rsidRDefault="002C7B9E" w:rsidP="002C7B9E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my opinion…</w:t>
            </w:r>
          </w:p>
          <w:p w:rsidR="002C7B9E" w:rsidRPr="001819F2" w:rsidRDefault="002C7B9E" w:rsidP="00BD62BE">
            <w:pPr>
              <w:pStyle w:val="a3"/>
              <w:ind w:left="-108"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sum up, we should say that chocolate is healthy and harmful at the same time. We shouldn’t eat a lot of it.</w:t>
            </w:r>
          </w:p>
          <w:p w:rsidR="002C7B9E" w:rsidRPr="001819F2" w:rsidRDefault="002C7B9E" w:rsidP="002C7B9E">
            <w:pPr>
              <w:pStyle w:val="a5"/>
              <w:rPr>
                <w:color w:val="000000"/>
                <w:lang w:val="en-US"/>
              </w:rPr>
            </w:pPr>
          </w:p>
        </w:tc>
        <w:tc>
          <w:tcPr>
            <w:tcW w:w="1970" w:type="dxa"/>
          </w:tcPr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-It’s white outside and yellow inside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egg.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-You smile when you name </w:t>
            </w:r>
            <w:proofErr w:type="spell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it,the</w:t>
            </w:r>
            <w:proofErr w:type="spell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mouse likes it very much.- Cheese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-It’s the same </w:t>
            </w:r>
            <w:proofErr w:type="spell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</w:t>
            </w:r>
            <w:proofErr w:type="spell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name.- An orange</w:t>
            </w:r>
          </w:p>
          <w:p w:rsidR="002C7B9E" w:rsidRPr="001819F2" w:rsidRDefault="002C7B9E" w:rsidP="002C7B9E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-Clean but not water, white but not snow, sweet but not ice-cream.- Sugar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-It is round, with sausages, tomatoes and cheese on the top.- Pizza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-In the shop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-In the supermarket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-In the market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you have.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you’ve some.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No, you haven’t got any.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-You have got some cheese (yoghurt, milk).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-You have got some apples (tomato, lemon).</w:t>
            </w: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She ate a </w:t>
            </w:r>
            <w:proofErr w:type="spellStart"/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sandwhich</w:t>
            </w:r>
            <w:proofErr w:type="spellEnd"/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pizza and drank Cola.</w:t>
            </w: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ind w:left="-108" w:firstLine="10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-She doesn’t like dairy products.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-Meat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-Vegetables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 She eats harmful food.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Healthy products are an  orange, fish, milk, …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Harmful products are a pizza, a hamburger, Cola…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-It’s bread.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-It’s chocolate.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Chocolate gives us energy, that’s why it is useful.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Chocolate is harmful because it causes allergy.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Chocolate improve</w:t>
            </w:r>
            <w:r w:rsidR="00BD6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our mood.</w:t>
            </w:r>
          </w:p>
          <w:p w:rsidR="002C7B9E" w:rsidRPr="001819F2" w:rsidRDefault="002C7B9E" w:rsidP="002C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It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spoils  children’s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teeth that’s why it’s bad for us.</w:t>
            </w:r>
          </w:p>
          <w:p w:rsidR="002C7B9E" w:rsidRPr="001819F2" w:rsidRDefault="002C7B9E" w:rsidP="002C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Chocolate can make us overweight, so it is dangerous for our health.</w:t>
            </w:r>
          </w:p>
          <w:p w:rsidR="002C7B9E" w:rsidRPr="001819F2" w:rsidRDefault="002C7B9E" w:rsidP="002C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Chocolate is useful for heart.</w:t>
            </w:r>
          </w:p>
          <w:p w:rsidR="002C7B9E" w:rsidRPr="001819F2" w:rsidRDefault="002C7B9E" w:rsidP="002C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If you eat a lot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 chocolate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you get nervous.</w:t>
            </w:r>
          </w:p>
          <w:p w:rsidR="002C7B9E" w:rsidRPr="001819F2" w:rsidRDefault="002C7B9E" w:rsidP="002C7B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Unfortunately, it costs a lot of money.</w:t>
            </w:r>
          </w:p>
          <w:p w:rsidR="002C7B9E" w:rsidRPr="001819F2" w:rsidRDefault="002C7B9E" w:rsidP="002C7B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If you want 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 be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calm, eat some chocolate.</w:t>
            </w:r>
          </w:p>
          <w:p w:rsidR="002C7B9E" w:rsidRPr="001819F2" w:rsidRDefault="002C7B9E" w:rsidP="00BD62BE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819F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gramStart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 Chocolate</w:t>
            </w:r>
            <w:proofErr w:type="gramEnd"/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healthy because It </w:t>
            </w:r>
            <w:r w:rsidRPr="001819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makes our  brain  work better.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2C7B9E" w:rsidRPr="002C7B9E" w:rsidRDefault="002C7B9E" w:rsidP="00991CC3">
            <w:pPr>
              <w:pStyle w:val="a5"/>
              <w:ind w:left="-73" w:firstLine="73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2C7B9E" w:rsidRPr="002C7B9E" w:rsidRDefault="002C7B9E" w:rsidP="002C7B9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930135" w:rsidRPr="00BD62BE" w:rsidRDefault="00BD62BE">
      <w:pPr>
        <w:rPr>
          <w:rFonts w:ascii="Times New Roman" w:hAnsi="Times New Roman" w:cs="Times New Roman"/>
          <w:sz w:val="28"/>
          <w:szCs w:val="28"/>
        </w:rPr>
      </w:pPr>
      <w:r w:rsidRPr="00BD62B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D62BE">
        <w:rPr>
          <w:rFonts w:ascii="Times New Roman" w:hAnsi="Times New Roman" w:cs="Times New Roman"/>
          <w:sz w:val="28"/>
          <w:szCs w:val="28"/>
        </w:rPr>
        <w:t>.Подведение итогов</w:t>
      </w:r>
    </w:p>
    <w:tbl>
      <w:tblPr>
        <w:tblStyle w:val="a4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4820"/>
        <w:gridCol w:w="1984"/>
      </w:tblGrid>
      <w:tr w:rsidR="00930135" w:rsidRPr="00930135" w:rsidTr="00471D80">
        <w:tc>
          <w:tcPr>
            <w:tcW w:w="1560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BD62BE">
            <w:pPr>
              <w:pStyle w:val="a3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Надеваем колпаки 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>Слайд-Даша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Pr="00930135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1819F2">
            <w:pPr>
              <w:pStyle w:val="a3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>Даша благодарит</w:t>
            </w:r>
          </w:p>
        </w:tc>
        <w:tc>
          <w:tcPr>
            <w:tcW w:w="2126" w:type="dxa"/>
          </w:tcPr>
          <w:p w:rsidR="00930135" w:rsidRPr="00930135" w:rsidRDefault="00930135" w:rsidP="00930135">
            <w:pPr>
              <w:pStyle w:val="a3"/>
              <w:numPr>
                <w:ilvl w:val="0"/>
                <w:numId w:val="1"/>
              </w:numPr>
              <w:ind w:left="-993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Меню </w:t>
            </w:r>
          </w:p>
          <w:p w:rsidR="00930135" w:rsidRPr="00930135" w:rsidRDefault="00930135" w:rsidP="00BD62BE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Теперь вы знаете все о здоровой и вредной еде, значит,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можете быть поварами. 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BD62B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Давайте составим здоровое меню для моей подруги, чтобы она больше не страдала.</w:t>
            </w:r>
          </w:p>
          <w:p w:rsidR="00930135" w:rsidRPr="00930135" w:rsidRDefault="00930135" w:rsidP="00BD62BE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Делимся на три группы. Первая группа - пишет здоровые продукты на завтрак. Вторая-на обед третья-на ужин.</w:t>
            </w:r>
          </w:p>
          <w:p w:rsidR="00930135" w:rsidRPr="00930135" w:rsidRDefault="00930135" w:rsidP="00471D8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Воспользуйтесь списком продуктов.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471D8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А теперь один человек из группы дает совет моей подруге. Воспользуйтесь образцом на листочке</w:t>
            </w: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you know everything about good and bad products so you can work as cookers.  Put </w:t>
            </w: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chef’s hats on.</w:t>
            </w:r>
          </w:p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</w:p>
          <w:p w:rsidR="00930135" w:rsidRPr="00930135" w:rsidRDefault="00930135" w:rsidP="00471D80">
            <w:pPr>
              <w:pStyle w:val="HTML"/>
              <w:shd w:val="clear" w:color="auto" w:fill="FFFFFF"/>
              <w:ind w:left="34" w:firstLine="142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Let’s make up a menu for my friend. </w:t>
            </w:r>
            <w:r w:rsidRPr="0093013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lang w:val="en-US"/>
              </w:rPr>
              <w:t xml:space="preserve">Divide into 3 groups. </w:t>
            </w:r>
          </w:p>
          <w:p w:rsidR="00930135" w:rsidRPr="00930135" w:rsidRDefault="00930135" w:rsidP="00BD62BE">
            <w:pPr>
              <w:pStyle w:val="HTML"/>
              <w:shd w:val="clear" w:color="auto" w:fill="FFFFFF"/>
              <w:ind w:left="34" w:firstLine="142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first group will write down products for breakfast, the second- for lunch, the third – for dinner.</w:t>
            </w:r>
          </w:p>
          <w:p w:rsidR="00930135" w:rsidRPr="00930135" w:rsidRDefault="00930135" w:rsidP="00BD62BE">
            <w:pPr>
              <w:pStyle w:val="HTML"/>
              <w:shd w:val="clear" w:color="auto" w:fill="FFFFFF"/>
              <w:ind w:left="34" w:firstLine="142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Please, use the green list of products. Don’t forget about health.</w:t>
            </w:r>
          </w:p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</w:p>
          <w:p w:rsid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471D80" w:rsidRPr="00471D80" w:rsidRDefault="00471D80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HTML"/>
              <w:shd w:val="clear" w:color="auto" w:fill="FFFFFF"/>
              <w:ind w:left="-993" w:firstLine="993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It’s time to recommend </w:t>
            </w:r>
            <w:proofErr w:type="spellStart"/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Dasha</w:t>
            </w:r>
            <w:proofErr w:type="spellEnd"/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</w:p>
          <w:p w:rsidR="00471D80" w:rsidRDefault="00930135" w:rsidP="00471D80">
            <w:pPr>
              <w:pStyle w:val="HTML"/>
              <w:shd w:val="clear" w:color="auto" w:fill="FFFFFF"/>
              <w:ind w:left="176" w:hanging="284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We always use </w:t>
            </w:r>
            <w:r w:rsidRPr="00930135">
              <w:rPr>
                <w:rFonts w:ascii="Times New Roman" w:hAnsi="Times New Roman" w:cs="Times New Roman"/>
                <w:b/>
                <w:i/>
                <w:color w:val="222222"/>
                <w:sz w:val="24"/>
                <w:szCs w:val="24"/>
                <w:lang w:val="en-US"/>
              </w:rPr>
              <w:t xml:space="preserve">should </w:t>
            </w: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 give advice.</w:t>
            </w:r>
          </w:p>
          <w:p w:rsidR="00930135" w:rsidRPr="00471D80" w:rsidRDefault="00930135" w:rsidP="00471D80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471D8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Look the example on your papers.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P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are talented cookers.</w:t>
            </w:r>
          </w:p>
        </w:tc>
        <w:tc>
          <w:tcPr>
            <w:tcW w:w="1984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P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471D80">
            <w:pPr>
              <w:pStyle w:val="a3"/>
              <w:ind w:left="-45" w:firstLine="2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should eat yogurt for breakfast.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should eat meat and vegetables for lunch.</w:t>
            </w:r>
          </w:p>
          <w:p w:rsidR="00930135" w:rsidRPr="00930135" w:rsidRDefault="00930135" w:rsidP="00471D80">
            <w:pPr>
              <w:pStyle w:val="a3"/>
              <w:ind w:left="-45" w:firstLine="7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should eat fish for dinner.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471D80" w:rsidP="00471D80">
            <w:pPr>
              <w:pStyle w:val="a3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0135" w:rsidRPr="00930135">
              <w:rPr>
                <w:rFonts w:ascii="Times New Roman" w:hAnsi="Times New Roman" w:cs="Times New Roman"/>
                <w:sz w:val="24"/>
                <w:szCs w:val="24"/>
              </w:rPr>
              <w:t>Снимаем колпаки</w:t>
            </w:r>
          </w:p>
        </w:tc>
      </w:tr>
      <w:tr w:rsidR="00930135" w:rsidRPr="009F6E0D" w:rsidTr="00471D80">
        <w:tc>
          <w:tcPr>
            <w:tcW w:w="1560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proofErr w:type="spellEnd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рисованный</w:t>
            </w:r>
            <w:proofErr w:type="gramEnd"/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Тема урока с эпиграфом</w:t>
            </w:r>
          </w:p>
        </w:tc>
        <w:tc>
          <w:tcPr>
            <w:tcW w:w="2126" w:type="dxa"/>
          </w:tcPr>
          <w:p w:rsidR="00930135" w:rsidRPr="00930135" w:rsidRDefault="00930135" w:rsidP="00930135">
            <w:pPr>
              <w:pStyle w:val="a3"/>
              <w:numPr>
                <w:ilvl w:val="0"/>
                <w:numId w:val="1"/>
              </w:numPr>
              <w:ind w:left="-993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Мульт</w:t>
            </w:r>
            <w:proofErr w:type="spellEnd"/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0135" w:rsidRPr="00930135" w:rsidRDefault="00930135" w:rsidP="00471D80">
            <w:pPr>
              <w:ind w:left="34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Итак, </w:t>
            </w:r>
            <w:r w:rsidRPr="00930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сегодня на уроке мы узнали все о здоровом и нездоровом питании. Я предлагаю посмотреть мультфильм, чтобы лучше запомнить правила питания. </w:t>
            </w:r>
          </w:p>
          <w:p w:rsidR="00930135" w:rsidRPr="00930135" w:rsidRDefault="00930135" w:rsidP="00471D80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Не забывайте, что вкусное - не всегда полезное.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930135" w:rsidRPr="00930135" w:rsidRDefault="00930135" w:rsidP="00471D80">
            <w:pPr>
              <w:pStyle w:val="a3"/>
              <w:ind w:left="176" w:firstLine="14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So, today we’ve learnt about good and bad food. I suggest you to watch a cartoon to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revise  what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  </w:t>
            </w:r>
            <w:proofErr w:type="spell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should’t</w:t>
            </w:r>
            <w:proofErr w:type="spellEnd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eat.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471D80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forget What is tasty is not always healthy.</w:t>
            </w:r>
          </w:p>
        </w:tc>
        <w:tc>
          <w:tcPr>
            <w:tcW w:w="1984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30135" w:rsidRPr="00930135" w:rsidTr="00471D80">
        <w:tc>
          <w:tcPr>
            <w:tcW w:w="1560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Слайд-название конкурса и статуэтка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Шкала для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оценивания-две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 ступеньки</w:t>
            </w:r>
          </w:p>
        </w:tc>
        <w:tc>
          <w:tcPr>
            <w:tcW w:w="2126" w:type="dxa"/>
          </w:tcPr>
          <w:p w:rsidR="00930135" w:rsidRPr="00930135" w:rsidRDefault="00930135" w:rsidP="00930135">
            <w:pPr>
              <w:pStyle w:val="a3"/>
              <w:numPr>
                <w:ilvl w:val="0"/>
                <w:numId w:val="1"/>
              </w:numPr>
              <w:ind w:left="-993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 </w:t>
            </w:r>
          </w:p>
          <w:p w:rsidR="00930135" w:rsidRPr="00930135" w:rsidRDefault="00930135" w:rsidP="00471D80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Теперь я уверена, что используя только полезные продукты, вы сможете стать великолепными поварами.</w:t>
            </w:r>
          </w:p>
          <w:p w:rsidR="00930135" w:rsidRPr="00930135" w:rsidRDefault="00930135" w:rsidP="00471D80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Во Франции ежегодно проходит международный конкурс профессиональных поваров, он называется </w:t>
            </w:r>
          </w:p>
          <w:p w:rsidR="00930135" w:rsidRPr="00930135" w:rsidRDefault="00930135" w:rsidP="00471D8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Bokuse</w:t>
            </w:r>
            <w:proofErr w:type="spellEnd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. Победители получают вот такую удивительную статуэтку. Я хочу вручить ее вам.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35" w:rsidRPr="00930135" w:rsidRDefault="00930135" w:rsidP="00471D80">
            <w:p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</w:rPr>
              <w:t>Давайте оценим себя, как вы чувствовали себя на уроке. Нижняя ступенька-чувствовали себя хорошо, иногда были проблемы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</w:rPr>
              <w:t xml:space="preserve"> Верхняя ступенька- отлично себя чувствовали, </w:t>
            </w:r>
            <w:r w:rsidRPr="00930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работали на уроке.</w:t>
            </w:r>
          </w:p>
          <w:p w:rsidR="00930135" w:rsidRPr="00930135" w:rsidRDefault="00930135" w:rsidP="00930135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30135" w:rsidRPr="00930135" w:rsidRDefault="00930135" w:rsidP="00471D80">
            <w:pPr>
              <w:pStyle w:val="a3"/>
              <w:ind w:left="34" w:firstLine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 am sure that now you can take part in the international competition of cookers.</w:t>
            </w:r>
          </w:p>
          <w:p w:rsidR="00930135" w:rsidRPr="00930135" w:rsidRDefault="00930135" w:rsidP="00471D8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It’s held in France and called </w:t>
            </w:r>
            <w:proofErr w:type="spell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Bokuse</w:t>
            </w:r>
            <w:proofErr w:type="spellEnd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d’Or. The winners get this wonderful statue. Look at the screen.</w:t>
            </w: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give the statue to everyone.</w:t>
            </w:r>
          </w:p>
          <w:p w:rsid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Pr="00471D80" w:rsidRDefault="00471D80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471D8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I’d like you to reflect your emotions, thoughts of our lesson. Here you can see 2 cookers: a Chef and his Sous chef. The Chef is a talented experienced professional. And his Sous chef is a young cooker.</w:t>
            </w:r>
          </w:p>
          <w:p w:rsidR="00930135" w:rsidRPr="00930135" w:rsidRDefault="00930135" w:rsidP="00471D80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If you feel great during the lesson, if it is interesting for you, if you like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it,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put the statue next to the Chef.</w:t>
            </w:r>
          </w:p>
          <w:p w:rsidR="00930135" w:rsidRPr="00930135" w:rsidRDefault="00930135" w:rsidP="00471D80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But if you feel good but there is something else to learn for you, put the statue next to the Sous </w:t>
            </w:r>
            <w:proofErr w:type="gramStart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chef .</w:t>
            </w:r>
            <w:proofErr w:type="gramEnd"/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Use your statues.</w:t>
            </w:r>
          </w:p>
          <w:p w:rsidR="00930135" w:rsidRPr="00930135" w:rsidRDefault="00930135" w:rsidP="00471D80">
            <w:pPr>
              <w:pStyle w:val="a3"/>
              <w:ind w:left="34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Thank you for the lesson.</w:t>
            </w:r>
          </w:p>
        </w:tc>
        <w:tc>
          <w:tcPr>
            <w:tcW w:w="1984" w:type="dxa"/>
          </w:tcPr>
          <w:p w:rsidR="00930135" w:rsidRPr="00930135" w:rsidRDefault="00930135" w:rsidP="00930135">
            <w:pPr>
              <w:pStyle w:val="a3"/>
              <w:ind w:left="-993" w:firstLine="9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30135" w:rsidRPr="00930135" w:rsidRDefault="00930135" w:rsidP="00930135">
      <w:pPr>
        <w:ind w:left="-993" w:firstLine="993"/>
        <w:rPr>
          <w:sz w:val="28"/>
          <w:szCs w:val="28"/>
        </w:rPr>
      </w:pPr>
    </w:p>
    <w:sectPr w:rsidR="00930135" w:rsidRPr="00930135" w:rsidSect="0080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95739"/>
    <w:multiLevelType w:val="hybridMultilevel"/>
    <w:tmpl w:val="85CA2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272AA"/>
    <w:multiLevelType w:val="hybridMultilevel"/>
    <w:tmpl w:val="F51A8A26"/>
    <w:lvl w:ilvl="0" w:tplc="C4021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F4113"/>
    <w:multiLevelType w:val="hybridMultilevel"/>
    <w:tmpl w:val="021AF914"/>
    <w:lvl w:ilvl="0" w:tplc="205003B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B1E60"/>
    <w:multiLevelType w:val="hybridMultilevel"/>
    <w:tmpl w:val="864C8C42"/>
    <w:lvl w:ilvl="0" w:tplc="37D65EFC">
      <w:start w:val="1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75" w:hanging="360"/>
      </w:pPr>
    </w:lvl>
    <w:lvl w:ilvl="2" w:tplc="0419001B" w:tentative="1">
      <w:start w:val="1"/>
      <w:numFmt w:val="lowerRoman"/>
      <w:lvlText w:val="%3."/>
      <w:lvlJc w:val="right"/>
      <w:pPr>
        <w:ind w:left="3895" w:hanging="180"/>
      </w:pPr>
    </w:lvl>
    <w:lvl w:ilvl="3" w:tplc="0419000F" w:tentative="1">
      <w:start w:val="1"/>
      <w:numFmt w:val="decimal"/>
      <w:lvlText w:val="%4."/>
      <w:lvlJc w:val="left"/>
      <w:pPr>
        <w:ind w:left="4615" w:hanging="360"/>
      </w:pPr>
    </w:lvl>
    <w:lvl w:ilvl="4" w:tplc="04190019" w:tentative="1">
      <w:start w:val="1"/>
      <w:numFmt w:val="lowerLetter"/>
      <w:lvlText w:val="%5."/>
      <w:lvlJc w:val="left"/>
      <w:pPr>
        <w:ind w:left="5335" w:hanging="360"/>
      </w:pPr>
    </w:lvl>
    <w:lvl w:ilvl="5" w:tplc="0419001B" w:tentative="1">
      <w:start w:val="1"/>
      <w:numFmt w:val="lowerRoman"/>
      <w:lvlText w:val="%6."/>
      <w:lvlJc w:val="right"/>
      <w:pPr>
        <w:ind w:left="6055" w:hanging="180"/>
      </w:pPr>
    </w:lvl>
    <w:lvl w:ilvl="6" w:tplc="0419000F" w:tentative="1">
      <w:start w:val="1"/>
      <w:numFmt w:val="decimal"/>
      <w:lvlText w:val="%7."/>
      <w:lvlJc w:val="left"/>
      <w:pPr>
        <w:ind w:left="6775" w:hanging="360"/>
      </w:pPr>
    </w:lvl>
    <w:lvl w:ilvl="7" w:tplc="04190019" w:tentative="1">
      <w:start w:val="1"/>
      <w:numFmt w:val="lowerLetter"/>
      <w:lvlText w:val="%8."/>
      <w:lvlJc w:val="left"/>
      <w:pPr>
        <w:ind w:left="7495" w:hanging="360"/>
      </w:pPr>
    </w:lvl>
    <w:lvl w:ilvl="8" w:tplc="0419001B" w:tentative="1">
      <w:start w:val="1"/>
      <w:numFmt w:val="lowerRoman"/>
      <w:lvlText w:val="%9."/>
      <w:lvlJc w:val="right"/>
      <w:pPr>
        <w:ind w:left="8215" w:hanging="180"/>
      </w:pPr>
    </w:lvl>
  </w:abstractNum>
  <w:abstractNum w:abstractNumId="4">
    <w:nsid w:val="6D2162FE"/>
    <w:multiLevelType w:val="hybridMultilevel"/>
    <w:tmpl w:val="BA5011B2"/>
    <w:lvl w:ilvl="0" w:tplc="B3BEFE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135"/>
    <w:rsid w:val="00061DE2"/>
    <w:rsid w:val="001819F2"/>
    <w:rsid w:val="00197E18"/>
    <w:rsid w:val="00272751"/>
    <w:rsid w:val="002C7B9E"/>
    <w:rsid w:val="00466A7E"/>
    <w:rsid w:val="00471D80"/>
    <w:rsid w:val="00643FCD"/>
    <w:rsid w:val="006E6B2F"/>
    <w:rsid w:val="007B5510"/>
    <w:rsid w:val="007E2860"/>
    <w:rsid w:val="0080762D"/>
    <w:rsid w:val="00854AD6"/>
    <w:rsid w:val="008D2F1D"/>
    <w:rsid w:val="00930135"/>
    <w:rsid w:val="0095502F"/>
    <w:rsid w:val="009F6E0D"/>
    <w:rsid w:val="00BD62BE"/>
    <w:rsid w:val="00C8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135"/>
    <w:pPr>
      <w:ind w:left="720"/>
      <w:contextualSpacing/>
    </w:pPr>
  </w:style>
  <w:style w:type="table" w:styleId="a4">
    <w:name w:val="Table Grid"/>
    <w:basedOn w:val="a1"/>
    <w:uiPriority w:val="59"/>
    <w:rsid w:val="00930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30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301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F6E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E1FB9-06D1-42A8-A569-507B345D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10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учитель</cp:lastModifiedBy>
  <cp:revision>12</cp:revision>
  <dcterms:created xsi:type="dcterms:W3CDTF">2016-05-11T05:20:00Z</dcterms:created>
  <dcterms:modified xsi:type="dcterms:W3CDTF">2021-03-23T10:03:00Z</dcterms:modified>
</cp:coreProperties>
</file>